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rPr>
          <w:rStyle w:val="5"/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  <w:t>苏昱铭</w:t>
      </w:r>
    </w:p>
    <w:p>
      <w:pPr>
        <w:pStyle w:val="7"/>
        <w:keepNext w:val="0"/>
        <w:keepLines w:val="0"/>
        <w:widowControl/>
        <w:suppressLineNumbers w:val="0"/>
        <w:rPr>
          <w:rStyle w:val="5"/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Style w:val="5"/>
          <w:rFonts w:hint="eastAsia" w:asciiTheme="majorEastAsia" w:hAnsiTheme="majorEastAsia" w:eastAsiaTheme="majorEastAsia" w:cstheme="majorEastAsia"/>
          <w:sz w:val="20"/>
          <w:szCs w:val="20"/>
        </w:rPr>
        <w:t>1994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年生于江苏省徐州市</w:t>
      </w:r>
    </w:p>
    <w:p>
      <w:pPr>
        <w:pStyle w:val="7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Style w:val="5"/>
          <w:rFonts w:hint="eastAsia" w:asciiTheme="majorEastAsia" w:hAnsiTheme="majorEastAsia" w:eastAsiaTheme="majorEastAsia" w:cstheme="majorEastAsia"/>
          <w:sz w:val="20"/>
          <w:szCs w:val="20"/>
        </w:rPr>
        <w:t>2017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年毕业于四川美术学院版画系</w:t>
      </w:r>
      <w:r>
        <w:rPr>
          <w:rStyle w:val="5"/>
          <w:rFonts w:hint="eastAsia" w:asciiTheme="majorEastAsia" w:hAnsiTheme="majorEastAsia" w:eastAsiaTheme="majorEastAsia" w:cstheme="majorEastAsia"/>
          <w:sz w:val="20"/>
          <w:szCs w:val="20"/>
        </w:rPr>
        <w:t xml:space="preserve"> 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获学士学位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 </w:t>
      </w:r>
    </w:p>
    <w:p>
      <w:pPr>
        <w:pStyle w:val="7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Style w:val="5"/>
          <w:rFonts w:hint="eastAsia" w:asciiTheme="majorEastAsia" w:hAnsiTheme="majorEastAsia" w:eastAsiaTheme="majorEastAsia" w:cstheme="majorEastAsia"/>
          <w:sz w:val="20"/>
          <w:szCs w:val="20"/>
        </w:rPr>
        <w:t>2022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年毕业于中央美术学院版画系</w:t>
      </w:r>
      <w:r>
        <w:rPr>
          <w:rStyle w:val="5"/>
          <w:rFonts w:hint="eastAsia" w:asciiTheme="majorEastAsia" w:hAnsiTheme="majorEastAsia" w:eastAsiaTheme="majorEastAsia" w:cstheme="majorEastAsia"/>
          <w:sz w:val="20"/>
          <w:szCs w:val="20"/>
        </w:rPr>
        <w:t xml:space="preserve"> 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获硕士学位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 </w:t>
      </w:r>
    </w:p>
    <w:p>
      <w:pPr>
        <w:pStyle w:val="7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Style w:val="5"/>
          <w:rFonts w:hint="eastAsia" w:asciiTheme="majorEastAsia" w:hAnsiTheme="majorEastAsia" w:eastAsiaTheme="majorEastAsia" w:cstheme="majorEastAsia"/>
          <w:sz w:val="20"/>
          <w:szCs w:val="20"/>
        </w:rPr>
        <w:t>2022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年就读于中央美术学院研究生院</w:t>
      </w:r>
      <w:r>
        <w:rPr>
          <w:rStyle w:val="5"/>
          <w:rFonts w:hint="eastAsia" w:asciiTheme="majorEastAsia" w:hAnsiTheme="majorEastAsia" w:eastAsiaTheme="majorEastAsia" w:cstheme="majorEastAsia"/>
          <w:sz w:val="20"/>
          <w:szCs w:val="20"/>
        </w:rPr>
        <w:t xml:space="preserve"> 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博士研究生，研究方向</w:t>
      </w:r>
      <w:r>
        <w:rPr>
          <w:rStyle w:val="5"/>
          <w:rFonts w:hint="eastAsia" w:asciiTheme="majorEastAsia" w:hAnsiTheme="majorEastAsia" w:eastAsiaTheme="majorEastAsia" w:cstheme="majorEastAsia"/>
          <w:sz w:val="20"/>
          <w:szCs w:val="20"/>
        </w:rPr>
        <w:t>: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当代性绘画研究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 </w:t>
      </w:r>
    </w:p>
    <w:p>
      <w:pPr>
        <w:pStyle w:val="7"/>
        <w:keepNext w:val="0"/>
        <w:keepLines w:val="0"/>
        <w:widowControl/>
        <w:suppressLineNumbers w:val="0"/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现工作、生活于北京</w:t>
      </w:r>
    </w:p>
    <w:p>
      <w:pPr>
        <w:pStyle w:val="7"/>
        <w:keepNext w:val="0"/>
        <w:keepLines w:val="0"/>
        <w:widowControl/>
        <w:suppressLineNumbers w:val="0"/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b/>
          <w:bCs/>
          <w:sz w:val="4"/>
          <w:szCs w:val="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0"/>
          <w:szCs w:val="20"/>
          <w:lang w:val="en-US" w:eastAsia="zh-CN" w:bidi="ar"/>
        </w:rPr>
        <w:t>群展</w:t>
      </w:r>
    </w:p>
    <w:p>
      <w:pPr>
        <w:pStyle w:val="16"/>
        <w:keepNext w:val="0"/>
        <w:keepLines w:val="0"/>
        <w:widowControl/>
        <w:suppressLineNumbers w:val="0"/>
        <w:rPr>
          <w:rFonts w:hint="default" w:asciiTheme="majorEastAsia" w:hAnsiTheme="majorEastAsia" w:eastAsiaTheme="majorEastAsia" w:cstheme="majorEastAsia"/>
          <w:sz w:val="20"/>
          <w:szCs w:val="2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  <w:lang w:val="en-US" w:eastAsia="zh-CN"/>
        </w:rPr>
        <w:t>食莲人的海滩，赛麟空间，上海，2024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骰子一掷取消不了偶然——苏昱铭&amp;李轶君双个展</w:t>
      </w:r>
      <w:r>
        <w:rPr>
          <w:rStyle w:val="6"/>
          <w:rFonts w:hint="default" w:asciiTheme="majorEastAsia" w:hAnsiTheme="majorEastAsia" w:eastAsiaTheme="majorEastAsia" w:cstheme="majorEastAsia"/>
          <w:sz w:val="20"/>
          <w:szCs w:val="20"/>
        </w:rPr>
        <w:t>，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又生空间，北京</w:t>
      </w:r>
      <w:r>
        <w:rPr>
          <w:rStyle w:val="6"/>
          <w:rFonts w:hint="default" w:asciiTheme="majorEastAsia" w:hAnsiTheme="majorEastAsia" w:eastAsiaTheme="majorEastAsia" w:cstheme="majorEastAsia"/>
          <w:sz w:val="20"/>
          <w:szCs w:val="20"/>
        </w:rPr>
        <w:t>，</w:t>
      </w:r>
      <w:r>
        <w:rPr>
          <w:rStyle w:val="6"/>
          <w:rFonts w:hint="eastAsia" w:asciiTheme="majorEastAsia" w:hAnsiTheme="majorEastAsia" w:eastAsiaTheme="majorEastAsia" w:cstheme="majorEastAsia"/>
          <w:sz w:val="20"/>
          <w:szCs w:val="20"/>
        </w:rPr>
        <w:t>2024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蓝色大门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>/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时空之旅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>——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博士研究生教学观摩系列双个展（第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>73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回），中央美术学院，北京，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>2024</w:t>
      </w:r>
    </w:p>
    <w:p>
      <w:pPr>
        <w:pStyle w:val="17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北京当代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 xml:space="preserve"> </w:t>
      </w:r>
      <w:r>
        <w:rPr>
          <w:rStyle w:val="15"/>
          <w:rFonts w:hint="eastAsia" w:asciiTheme="majorEastAsia" w:hAnsiTheme="majorEastAsia" w:eastAsiaTheme="majorEastAsia" w:cstheme="majorEastAsia"/>
          <w:sz w:val="20"/>
          <w:szCs w:val="20"/>
        </w:rPr>
        <w:t>·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艺术博览会，玉兰堂，北京，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>2024</w:t>
      </w:r>
    </w:p>
    <w:p>
      <w:pPr>
        <w:pStyle w:val="17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穿越兔子洞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>——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中国新绘画案例研究（三），又生空间，北京，</w:t>
      </w:r>
      <w:r>
        <w:rPr>
          <w:rStyle w:val="8"/>
          <w:rFonts w:hint="eastAsia" w:asciiTheme="majorEastAsia" w:hAnsiTheme="majorEastAsia" w:eastAsiaTheme="majorEastAsia" w:cstheme="majorEastAsia"/>
          <w:sz w:val="20"/>
          <w:szCs w:val="20"/>
        </w:rPr>
        <w:t>2024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驯服，谷公馆，台北，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2024</w:t>
      </w:r>
    </w:p>
    <w:p>
      <w:pPr>
        <w:pStyle w:val="17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看着你，看着我，维京画廊，北京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肖像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——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年轻一代的面孔，玉兰堂，北京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风华正茂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——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荣宝斋首届青年艺术提名展，荣宝斋，北京，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2024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暗夜公园·精灵篇，山上艺术空间，厦门，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2024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画了再画，又生空间，北京，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2024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后浪拼图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——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新绘画的新面孔，玉兰堂，北京，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2023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Style w:val="10"/>
          <w:rFonts w:hint="eastAsia" w:asciiTheme="majorEastAsia" w:hAnsiTheme="majorEastAsia" w:eastAsiaTheme="majorEastAsia" w:cstheme="majorEastAsia"/>
          <w:sz w:val="20"/>
          <w:szCs w:val="20"/>
        </w:rPr>
        <w:t>Sprouting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!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驿驿其达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——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版画艺术的新未来，周春芽奖学金十三年，龙美术馆，重庆，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2023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宋庄·搭子，树美术馆，北京，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2023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论剑，龙泉望瓯美术馆，浙江，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2023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罗中立奖学金入围展，芒果美术馆，长沙，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2022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“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康塔塔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”</w:t>
      </w:r>
      <w:r>
        <w:rPr>
          <w:rFonts w:hint="eastAsia" w:asciiTheme="majorEastAsia" w:hAnsiTheme="majorEastAsia" w:eastAsiaTheme="majorEastAsia" w:cstheme="majorEastAsia"/>
          <w:sz w:val="20"/>
          <w:szCs w:val="20"/>
        </w:rPr>
        <w:t>的遐想，第零空间，北京，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2022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油罐玩家艺术节，油罐艺术中心，上海，</w:t>
      </w:r>
      <w:r>
        <w:rPr>
          <w:rStyle w:val="13"/>
          <w:rFonts w:hint="eastAsia" w:asciiTheme="majorEastAsia" w:hAnsiTheme="majorEastAsia" w:eastAsiaTheme="majorEastAsia" w:cstheme="majorEastAsia"/>
          <w:sz w:val="20"/>
          <w:szCs w:val="20"/>
        </w:rPr>
        <w:t>2022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</w:rPr>
        <w:t>A</w:t>
      </w: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  <w:t>rt Salon-Fly me to the moon，三里屯外交公寓，北京，2022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行动的图像——苏新平和他的学生们，石家庄美术馆，河北，2022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33x37cm，红门画廊，北京，2021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韦嘉与他的学生们，166 Art Space，上海，2021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0"/>
          <w:szCs w:val="20"/>
          <w:lang w:val="en-US" w:eastAsia="zh-CN"/>
        </w:rPr>
        <w:t>获奖经历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2020-2021年中央美术学院研究生国家奖学金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2019年 大新美术馆 两岸青年版画艺术创作奖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2019年第五届中国青年版画展 ，德国哈内穆勒中国青年版画奖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2017年 第四届虚苑青年版画创作新锐奖，新锐奖 (一等奖)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2017年 虚苑优秀青年教师及应届毕业生版画创作奖，一等奖 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0"/>
          <w:szCs w:val="20"/>
          <w:lang w:val="en-US" w:eastAsia="zh-CN"/>
        </w:rPr>
        <w:t>2017年“开放的六月 四川美术学院毕业创作/设计展”，学院奖 2016年周春芽奖学金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20"/>
          <w:szCs w:val="20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b/>
          <w:bCs/>
          <w:color w:val="000000"/>
          <w:sz w:val="16"/>
          <w:szCs w:val="16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16"/>
          <w:szCs w:val="16"/>
          <w:lang w:val="en-US" w:eastAsia="zh-CN"/>
        </w:rPr>
        <w:t>S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16"/>
          <w:szCs w:val="16"/>
          <w:lang w:val="en-US" w:eastAsia="zh-CN"/>
        </w:rPr>
        <w:t>u</w:t>
      </w: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16"/>
          <w:szCs w:val="16"/>
          <w:lang w:val="en-US" w:eastAsia="zh-CN"/>
        </w:rPr>
        <w:t xml:space="preserve"> Yuming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b/>
          <w:bCs/>
          <w:color w:val="000000"/>
          <w:sz w:val="16"/>
          <w:szCs w:val="16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Born in Xuzhou, Jiangsu Province in 1994.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Graduated from the Printmaking Department of Sichuan Fine Arts Institute with a bachelor's degree in 2017.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Graduated from the Printmaking Department of the Central Academy of Fine Arts with a master's degree in 2022.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Currently studying for a doctoral degree at the Graduate School of the Central Academy of Fine Arts, majoring in Contemporary Painting Research.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Currently working and living in Beijing.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15"/>
          <w:szCs w:val="15"/>
          <w:lang w:val="en-US" w:eastAsia="zh-CN"/>
        </w:rPr>
        <w:t>Group Exhibition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The Beach of Lotus Eaters</w:t>
      </w:r>
      <w:r>
        <w:rPr>
          <w:rFonts w:hint="default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 xml:space="preserve">, </w:t>
      </w: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Sailing Space</w:t>
      </w:r>
      <w:r>
        <w:rPr>
          <w:rFonts w:hint="default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 xml:space="preserve">, </w:t>
      </w: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Shanghai</w:t>
      </w:r>
      <w:r>
        <w:rPr>
          <w:rFonts w:hint="default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, 2024</w:t>
      </w:r>
      <w:bookmarkStart w:id="0" w:name="_GoBack"/>
      <w:bookmarkEnd w:id="0"/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default" w:asciiTheme="majorEastAsia" w:hAnsiTheme="majorEastAsia" w:eastAsiaTheme="majorEastAsia" w:cstheme="majorEastAsia"/>
          <w:color w:val="000000"/>
          <w:sz w:val="15"/>
          <w:szCs w:val="15"/>
          <w:lang w:eastAsia="zh-CN"/>
        </w:rPr>
        <w:t>A Dice Throw At Any Time Never Will Abolish Chance —— Dual Solo Exhibition of Su Yuming &amp; Li Yijun, CycleSpace，Beijing,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Blue Gate/Journey to Time and Space - Double Exhibitions in the Doctoral Teaching Observation Series (Volume 73), Central Academy of Fine Arts, 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Beijing Dangdai Art Fair ,  LINE GALLERY, 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Beyond the Meta - Wonderland：A Case Study of Chinese New Painting III, CYCLE SPACE, 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LOOKING AT YOU LOOKING AT ME, WINNERS GALLERY, 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PORTIRAITS VISAGES OF THE YOUNG GENERATION, LINE GALLERY, 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FENG HUA ZHENG MAO THE FIRST RONGBAOZHAI YOUTH ART NOMINATION EXHIBITION, LINE GALLERY, 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Dark Sky Park · Section Elf, SHaN SHaNG Art Space, 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A Restless Heart, Cycle Space, Beijing, 2024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REAR WAVE：NEWFACES OF NEWPAINTING, LINE GALLERY, Beijing, 2023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Sprouting! — The Future of Printmaking Art, The 13 Years of Zhou Chunya Scholarship, Long Museum, Chongqing, 2023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Songzhuang Buddy, Tree Art Museum, Beijing, 2023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SWORDFIGHT, Ceramic Art Avenue Art Gallery, Zhejiang, 2023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Luo Zhongli Scholarship, Mango Art Museum, Changsha, 2022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Cantata — Lost in Echo, Zero Space, Beijing, 2022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Tank Art Festival, TANK SHANGHAI, Shanghai, 2022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Art Salon - Fly me to the moon, Sanlitun diplomatic Residence Compound, Beijing, 2022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The Images of Action - Su Xinping and his students, Shijiazhuang Art Museum, Hebei Province, 2022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33x37cm, Red Gate Gallery, Beijing, 2021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Wei Jia and his students, 166 Art Space, Shanghai, 2021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15"/>
          <w:szCs w:val="15"/>
          <w:lang w:val="en-US" w:eastAsia="zh-CN"/>
        </w:rPr>
        <w:t>Awards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2020-2021 Central Academy of Fine Arts Postgraduate National Scholarship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2019 DS Art Museum, Exhibition of Cross-Strait Youth Printmaking Award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2019 The 5th China Youth Printmaking Exhibition, Germany Hahnemuhle Chinese Youth Prints Award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2017 The 4th Xuyuan Youth Printmaking Rookie Award, Rookie Award (First Prize)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2017 Xuyuan Outstanding Young Teachers and Fresh Graduates Printmaking Creation Award, First Prize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2017 "Open June: Sichuan Academy of Fine Arts Graduation Exhibition", Academy Award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5"/>
          <w:szCs w:val="15"/>
          <w:lang w:val="en-US" w:eastAsia="zh-CN"/>
        </w:rPr>
        <w:t>2016 Zhou Chunya Scholarship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pingfang tc">
    <w:panose1 w:val="020B0400000000000000"/>
    <w:charset w:val="86"/>
    <w:family w:val="auto"/>
    <w:pitch w:val="default"/>
    <w:sig w:usb0="A00002FF" w:usb1="7ACFFDFB" w:usb2="00000017" w:usb3="00000000" w:csb0="00100001" w:csb1="00000000"/>
  </w:font>
  <w:font w:name="noto sans oriya">
    <w:panose1 w:val="020B0502040504020204"/>
    <w:charset w:val="00"/>
    <w:family w:val="auto"/>
    <w:pitch w:val="default"/>
    <w:sig w:usb0="00080000" w:usb1="0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EC851"/>
    <w:rsid w:val="3F5EC851"/>
    <w:rsid w:val="EEFE06F0"/>
    <w:rsid w:val="FF7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s1"/>
    <w:basedOn w:val="4"/>
    <w:uiPriority w:val="0"/>
    <w:rPr>
      <w:rFonts w:ascii="helvetica" w:hAnsi="helvetica" w:eastAsia="helvetica" w:cs="helvetica"/>
      <w:sz w:val="66"/>
      <w:szCs w:val="66"/>
    </w:rPr>
  </w:style>
  <w:style w:type="character" w:customStyle="1" w:styleId="6">
    <w:name w:val="s2"/>
    <w:basedOn w:val="4"/>
    <w:uiPriority w:val="0"/>
  </w:style>
  <w:style w:type="paragraph" w:customStyle="1" w:styleId="7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tc" w:hAnsi="pingfang tc" w:eastAsia="pingfang tc" w:cs="pingfang tc"/>
      <w:color w:val="000000"/>
      <w:kern w:val="0"/>
      <w:sz w:val="66"/>
      <w:szCs w:val="66"/>
      <w:lang w:val="en-US" w:eastAsia="zh-CN" w:bidi="ar"/>
    </w:rPr>
  </w:style>
  <w:style w:type="character" w:customStyle="1" w:styleId="8">
    <w:name w:val="s3"/>
    <w:basedOn w:val="4"/>
    <w:uiPriority w:val="0"/>
    <w:rPr>
      <w:rFonts w:ascii="noto sans oriya" w:hAnsi="noto sans oriya" w:eastAsia="noto sans oriya" w:cs="noto sans oriya"/>
      <w:sz w:val="66"/>
      <w:szCs w:val="66"/>
    </w:rPr>
  </w:style>
  <w:style w:type="paragraph" w:customStyle="1" w:styleId="9">
    <w:name w:val="p6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000000"/>
      <w:kern w:val="0"/>
      <w:sz w:val="66"/>
      <w:szCs w:val="66"/>
      <w:lang w:val="en-US" w:eastAsia="zh-CN" w:bidi="ar"/>
    </w:rPr>
  </w:style>
  <w:style w:type="character" w:customStyle="1" w:styleId="10">
    <w:name w:val="s6"/>
    <w:basedOn w:val="4"/>
    <w:uiPriority w:val="0"/>
    <w:rPr>
      <w:rFonts w:hint="default" w:ascii="helvetica" w:hAnsi="helvetica" w:eastAsia="helvetica" w:cs="helvetica"/>
      <w:sz w:val="66"/>
      <w:szCs w:val="66"/>
    </w:rPr>
  </w:style>
  <w:style w:type="character" w:customStyle="1" w:styleId="11">
    <w:name w:val="s7"/>
    <w:basedOn w:val="4"/>
    <w:uiPriority w:val="0"/>
    <w:rPr>
      <w:rFonts w:ascii="pingfang sc" w:hAnsi="pingfang sc" w:eastAsia="pingfang sc" w:cs="pingfang sc"/>
      <w:sz w:val="66"/>
      <w:szCs w:val="66"/>
    </w:rPr>
  </w:style>
  <w:style w:type="paragraph" w:customStyle="1" w:styleId="12">
    <w:name w:val="p3"/>
    <w:basedOn w:val="1"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color w:val="2F2F2F"/>
      <w:kern w:val="0"/>
      <w:sz w:val="66"/>
      <w:szCs w:val="66"/>
      <w:lang w:val="en-US" w:eastAsia="zh-CN" w:bidi="ar"/>
    </w:rPr>
  </w:style>
  <w:style w:type="character" w:customStyle="1" w:styleId="13">
    <w:name w:val="s5"/>
    <w:basedOn w:val="4"/>
    <w:uiPriority w:val="0"/>
    <w:rPr>
      <w:rFonts w:hint="default" w:ascii="noto sans oriya" w:hAnsi="noto sans oriya" w:eastAsia="noto sans oriya" w:cs="noto sans oriya"/>
      <w:sz w:val="66"/>
      <w:szCs w:val="66"/>
    </w:rPr>
  </w:style>
  <w:style w:type="paragraph" w:customStyle="1" w:styleId="14">
    <w:name w:val="p5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color w:val="000000"/>
      <w:kern w:val="0"/>
      <w:sz w:val="66"/>
      <w:szCs w:val="66"/>
      <w:lang w:val="en-US" w:eastAsia="zh-CN" w:bidi="ar"/>
    </w:rPr>
  </w:style>
  <w:style w:type="character" w:customStyle="1" w:styleId="15">
    <w:name w:val="s4"/>
    <w:basedOn w:val="4"/>
    <w:uiPriority w:val="0"/>
    <w:rPr>
      <w:rFonts w:hint="default" w:ascii="helvetica" w:hAnsi="helvetica" w:eastAsia="helvetica" w:cs="helvetica"/>
      <w:sz w:val="66"/>
      <w:szCs w:val="66"/>
    </w:rPr>
  </w:style>
  <w:style w:type="paragraph" w:customStyle="1" w:styleId="16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noto sans oriya" w:hAnsi="noto sans oriya" w:eastAsia="noto sans oriya" w:cs="noto sans oriya"/>
      <w:color w:val="000000"/>
      <w:kern w:val="0"/>
      <w:sz w:val="66"/>
      <w:szCs w:val="66"/>
      <w:lang w:val="en-US" w:eastAsia="zh-CN" w:bidi="ar"/>
    </w:rPr>
  </w:style>
  <w:style w:type="paragraph" w:customStyle="1" w:styleId="17">
    <w:name w:val="p4"/>
    <w:basedOn w:val="1"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color w:val="000000"/>
      <w:kern w:val="0"/>
      <w:sz w:val="66"/>
      <w:szCs w:val="6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2024-06-08T07:43:00Z</dcterms:created>
  <dc:creator>树屿牧歌</dc:creator>
  <cp:lastModifiedBy>Hiyee</cp:lastModifiedBy>
  <dcterms:modified xsi:type="dcterms:W3CDTF">2024-06-21T12:09:06Z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3A9F190D7EB58F0D2DBA6266660C9270_41</vt:lpwstr>
  </property>
</Properties>
</file>